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A225C" w14:textId="77777777" w:rsidR="00575CFD" w:rsidRDefault="00575CFD" w:rsidP="00365A9B">
      <w:pPr>
        <w:pStyle w:val="Title"/>
      </w:pPr>
      <w:r w:rsidRPr="00365A9B">
        <w:t>Program Review-</w:t>
      </w:r>
      <w:r w:rsidR="00480E8D">
        <w:t>Assessment (Administrative Unit)</w:t>
      </w:r>
    </w:p>
    <w:p w14:paraId="195215CE" w14:textId="7916013E" w:rsidR="00473C07" w:rsidRPr="00473C07" w:rsidRDefault="00473C07" w:rsidP="00473C07">
      <w:pPr>
        <w:jc w:val="center"/>
      </w:pPr>
      <w:r>
        <w:t>(Download to use)</w:t>
      </w:r>
    </w:p>
    <w:p w14:paraId="73D51C2A" w14:textId="77777777" w:rsidR="00480E8D" w:rsidRDefault="00926539" w:rsidP="00575CFD">
      <w:pPr>
        <w:pStyle w:val="Heading2"/>
        <w:rPr>
          <w:b/>
          <w:color w:val="0F4761" w:themeColor="accent1" w:themeShade="BF"/>
          <w:szCs w:val="40"/>
        </w:rPr>
      </w:pPr>
      <w:r>
        <w:rPr>
          <w:b/>
          <w:color w:val="0F4761" w:themeColor="accent1" w:themeShade="BF"/>
          <w:szCs w:val="40"/>
        </w:rPr>
        <w:t xml:space="preserve">EMP Goal Objective: </w:t>
      </w:r>
    </w:p>
    <w:sdt>
      <w:sdtPr>
        <w:alias w:val="EMP Goal Objective"/>
        <w:tag w:val="EMP Goal Objective"/>
        <w:id w:val="569084979"/>
        <w:lock w:val="sdtLocked"/>
        <w:placeholder>
          <w:docPart w:val="ABD6A4A1E5AD41CF8E7E82E802540E57"/>
        </w:placeholder>
        <w:showingPlcHdr/>
        <w:dropDownList>
          <w:listItem w:value="Choose an item."/>
          <w:listItem w:displayText="2025 Objective 1.1 Go from 7,366 to 8,759 total FTES" w:value="2025 Objective 1.1 Go from 7,366 to 8,759 total FTES"/>
          <w:listItem w:displayText="2025 Objective 1.2 Go from 14,624 headcount to 16,581 total headcount" w:value="2025 Objective 1.2 Go from 14,624 headcount to 16,581 total headcount"/>
          <w:listItem w:displayText="2025 Objective 1.3 Expand enrollment with strategic groups" w:value="2025 Objective 1.3 Expand enrollment with strategic groups"/>
          <w:listItem w:displayText="2025 Objective 1.4 Increase capture rates from feeder high schools by 4% annually" w:value="2025 Objective 1.4 Increase capture rates from feeder high schools by 4% annually"/>
          <w:listItem w:displayText="2025 Objective 2.1 Increase number of degrees completed by 15% annually" w:value="2025 Objective 2.1 Increase number of degrees completed by 15% annually"/>
          <w:listItem w:displayText="2025 Objective 2.2 Increase number of certificates completely by 15% annually" w:value="2025 Objective 2.2 Increase number of certificates completely by 15% annually"/>
          <w:listItem w:displayText="2025 Objective 2.3 Decrease AA degree unit accumulation from 88 to 74 total units" w:value="2025 Objective 2.3 Decrease AA degree unit accumulation from 88 to 74 total units"/>
          <w:listItem w:displayText="2025 Objective 2.4 Increase number of transfers 15% annually" w:value="2025 Objective 2.4 Increase number of transfers 15% annually"/>
          <w:listItem w:displayText="2025 Objective 2.5 Increase the number of first-time, full-time enrolled students" w:value="2025 Objective 2.5 Increase the number of first-time, full-time enrolled students"/>
          <w:listItem w:displayText="2025 Objective 2.6 Increase percent of students who receive financial aid from 73%" w:value="2025 Objective 2.6 Increase percent of students who receive financial aid from 73%"/>
          <w:listItem w:displayText="2025 Objective 2.7 Increase number of students who complete transfer level math" w:value="2025 Objective 2.7 Increase number of students who complete transfer level math"/>
          <w:listItem w:displayText="2025 Objective 3.1 Reduce the equity gap for African American students by 40%" w:value="2025 Objective 3.1 Reduce the equity gap for African American students by 40%"/>
          <w:listItem w:displayText="2025 Objective 3.2 Reduce the equity gap for Latinx students by 40%." w:value="2025 Objective 3.2 Reduce the equity gap for Latinx students by 40%."/>
          <w:listItem w:displayText="2025 Objective 3.3 Reduce the equity gap for Men of Color by 40%." w:value="2025 Objective 3.3 Reduce the equity gap for Men of Color by 40%."/>
          <w:listItem w:displayText="2025 Objective 3.4 Reduce the equity gap for LGBTQ+ students by 40%" w:value="2025 Objective 3.4 Reduce the equity gap for LGBTQ+ students by 40%"/>
          <w:listItem w:displayText="2025 Objective 3.5 Reduce the equity gap for Foster Youth students by 40%." w:value="2025 Objective 3.5 Reduce the equity gap for Foster Youth students by 40%."/>
          <w:listItem w:displayText="2025 Objective 4.1 Increase percentage of employees who complete Guided Pathways training from 5% to 65% (305 out of 472 employees)" w:value="2025 Objective 4.1 Increase percentage of employees who complete Guided Pathways training from 5% to 65% (305 out of 472 employees)"/>
          <w:listItem w:displayText="2025 Objective 4.2 Increase percentage of employees who complete Racial Micro" w:value="2025 Objective 4.2 Increase percentage of employees who complete Racial Micro"/>
          <w:listItem w:displayText="2025 Objective 4.3 Increase percentage of faculty who complete Teaching Men of" w:value="2025 Objective 4.3 Increase percentage of faculty who complete Teaching Men of"/>
          <w:listItem w:displayText="2025 Objective 5.1 Increase the median annual earnings of all students" w:value="2025 Objective 5.1 Increase the median annual earnings of all students"/>
          <w:listItem w:displayText="2025 Objective 5.2 Increase percent of CTE students employed in their field of study" w:value="2025 Objective 5.2 Increase percent of CTE students employed in their field of study"/>
          <w:listItem w:displayText="2025 Objective 5.3 Increase percent of all students who attain a livable wage by 5%" w:value="2025 Objective 5.3 Increase percent of all students who attain a livable wage by 5%"/>
          <w:listItem w:displayText="2025 Objective 5.4 Establish the Center for Workforce Innovation to create and" w:value="2025 Objective 5.4 Establish the Center for Workforce Innovation to create and"/>
          <w:listItem w:displayText="2025 Objective 6.1 Establish and expand relationships with regional educational" w:value="2025 Objective 6.1 Establish and expand relationships with regional educational"/>
          <w:listItem w:displayText="2025 Objective 6.2 Contribute to regional economic and workforce development by" w:value="2025 Objective 6.2 Contribute to regional economic and workforce development by"/>
          <w:listItem w:displayText="2025 Objective 6.3 Expand partnerships with regional veterans' services and" w:value="2025 Objective 6.3 Expand partnerships with regional veterans' services and"/>
          <w:listItem w:displayText="2025 Objective 6.4 Work toward reducing recidivism through incarcerated student" w:value="2025 Objective 6.4 Work toward reducing recidivism through incarcerated student"/>
          <w:listItem w:displayText="2025 Objective 6.5 Position the college’s image and reputation as a leading" w:value="2025 Objective 6.5 Position the college’s image and reputation as a leading"/>
          <w:listItem w:displayText="2025 Objective 6.6 Develop regional outreach and recruitment systems" w:value="2025 Objective 6.6 Develop regional outreach and recruitment systems"/>
          <w:listItem w:displayText="2025 Objective 6.7 Help establish a distinct regional identity, organization, and" w:value="2025 Objective 6.7 Help establish a distinct regional identity, organization, and"/>
          <w:listItem w:displayText="2025 Objective 6.8 Stimulate regional arts development" w:value="2025 Objective 6.8 Stimulate regional arts development"/>
          <w:listItem w:displayText="2025 Objective 7.1 Develop comprehensive breadth of academic programs" w:value="2025 Objective 7.1 Develop comprehensive breadth of academic programs"/>
          <w:listItem w:displayText="2025 Objective 7.2 Develop Career &amp; Technical Education programs and industry" w:value="2025 Objective 7.2 Develop Career &amp; Technical Education programs and industry"/>
          <w:listItem w:displayText="2025 Objective 7.3 Develop and implement plan for noncredit and noncreditenhanced programming" w:value="2025 Objective 7.3 Develop and implement plan for noncredit and noncreditenhanced programming"/>
          <w:listItem w:displayText="2025 Objective 7.4 Develop and implement plan for expanded athletics offerings" w:value="2025 Objective 7.4 Develop and implement plan for expanded athletics offerings"/>
          <w:listItem w:displayText="2025 Objective 7.5 Add capacity to existing disciplines with a demonstrated need" w:value="2025 Objective 7.5 Add capacity to existing disciplines with a demonstrated need"/>
          <w:listItem w:displayText="2025 Objective 7.6 Build and support student services to foster student" w:value="2025 Objective 7.6 Build and support student services to foster student"/>
          <w:listItem w:displayText="2025 Objective 7.7 Build and support academic support services to improve student" w:value="2025 Objective 7.7 Build and support academic support services to improve student"/>
          <w:listItem w:displayText="2025 Objective 8.1 Make program, student, and effectiveness (including" w:value="2025 Objective 8.1 Make program, student, and effectiveness (including"/>
          <w:listItem w:displayText="2025 Objective 8.2 Develop integrated planning processes that include all planning," w:value="2025 Objective 8.2 Develop integrated planning processes that include all planning,"/>
          <w:listItem w:displayText="2025 Objective 8.3 Revise governance process - formalize all unwritten governance" w:value="2025 Objective 8.3 Revise governance process - formalize all unwritten governance"/>
          <w:listItem w:displayText="2025 Objective 8.4 Develop, evaluate, and monitor our governance, decisionmaking, and resource allocation processes on the basis of the" w:value="2025 Objective 8.4 Develop, evaluate, and monitor our governance, decisionmaking, and resource allocation processes on the basis of the"/>
          <w:listItem w:displayText="2025 Objective 8.5 Continue to monitor and adjust the college’s organizational" w:value="2025 Objective 8.5 Continue to monitor and adjust the college’s organizational"/>
          <w:listItem w:displayText="2025 Objective 9.1 Plan and advocate for the funding augmentations needed to" w:value="2025 Objective 9.1 Plan and advocate for the funding augmentations needed to"/>
          <w:listItem w:displayText="2025 Objective 9.2 Develop systems and provide resources to preserve and foster a" w:value="2025 Objective 9.2 Develop systems and provide resources to preserve and foster a"/>
          <w:listItem w:displayText="2025 Objective 9.3 Develop culture that recognizes/thanks employees on regular" w:value="2025 Objective 9.3 Develop culture that recognizes/thanks employees on regular"/>
          <w:listItem w:displayText="2025 Objective 9.4 Develop strategy to maximize the number of classified, faculty" w:value="2025 Objective 9.4 Develop strategy to maximize the number of classified, faculty"/>
          <w:listItem w:displayText="2025 Objective 9.5 Develop strategy to maximize student-faculty time; Resist" w:value="2025 Objective 9.5 Develop strategy to maximize student-faculty time; Resist"/>
          <w:listItem w:displayText="2025 Objective 9.6 Develop strategy and work collaboratively with the district to" w:value="2025 Objective 9.6 Develop strategy and work collaboratively with the district to"/>
          <w:listItem w:displayText="2025 Objective 10.1 Plan and advocate for the funding needed to meet facilities" w:value="2025 Objective 10.1 Plan and advocate for the funding needed to meet facilities"/>
          <w:listItem w:displayText="2025 Objective 10.2 Develop and maintain Facilities Master Plan" w:value="2025 Objective 10.2 Develop and maintain Facilities Master Plan"/>
          <w:listItem w:displayText="2025 Objective 10.3 Build out funded projects " w:value="2025 Objective 10.3 Build out funded projects "/>
          <w:listItem w:displayText="2025 Objective 10.4 Finish Veterans Resource Center Phase 1 by Spring 2021" w:value="2025 Objective 10.4 Finish Veterans Resource Center Phase 1 by Spring 2021"/>
          <w:listItem w:displayText="2025 Objective 10.5 By Fall 2020, open Early Childhood Education Center" w:value="2025 Objective 10.5 By Fall 2020, open Early Childhood Education Center"/>
          <w:listItem w:displayText="2025 Objective 10.6 Develop plans and strategies to capitalize on state facilities" w:value="2025 Objective 10.6 Develop plans and strategies to capitalize on state facilities"/>
          <w:listItem w:displayText="2025 Objective 10.7 Build 2nd access road" w:value="2025 Objective 10.7 Build 2nd access road"/>
          <w:listItem w:displayText="2025 Objective 10.8 Explore and pursue land acquisition adjacent to college property" w:value="2025 Objective 10.8 Explore and pursue land acquisition adjacent to college property"/>
          <w:listItem w:displayText="2025 Objective 10.9 Develop and start implementing sustainable campus" w:value="2025 Objective 10.9 Develop and start implementing sustainable campus"/>
          <w:listItem w:displayText="2025 Objective 10.10 Design spaces that intentionally build community" w:value="2025 Objective 10.10 Design spaces that intentionally build community"/>
          <w:listItem w:displayText="2025 Objective 10.11 Install immediate/temporary facilities to address current" w:value="2025 Objective 10.11 Install immediate/temporary facilities to address current"/>
          <w:listItem w:displayText="2025 Objective 10.12 Enhance transportation infrastructure" w:value="2025 Objective 10.12 Enhance transportation infrastructure"/>
          <w:listItem w:displayText="2025 Objective 10.13 Develop and implement plans for off-campus facilities for" w:value="2025 Objective 10.13 Develop and implement plans for off-campus facilities for"/>
          <w:listItem w:displayText="2025 Objective 11.1 Design intuitive and simple student onboarding system" w:value="2025 Objective 11.1 Design intuitive and simple student onboarding system"/>
          <w:listItem w:displayText="2025 Objective 11.2 Implement intuitive and technology-enhanced CRM (e.g.," w:value="2025 Objective 11.2 Implement intuitive and technology-enhanced CRM (e.g.,"/>
          <w:listItem w:displayText="2025 Objective 12.1 Plan and advocate for the general fund budget augmentations" w:value="2025 Objective 12.1 Plan and advocate for the general fund budget augmentations"/>
          <w:listItem w:displayText="2025 Objective 12.2 Coordinate with RCCD to establish a BAM that allocates funding" w:value="2025 Objective 12.2 Coordinate with RCCD to establish a BAM that allocates funding"/>
          <w:listItem w:displayText="2025 Objective 12.3 Support General Obligation bond campaign and implementation" w:value="2025 Objective 12.3 Support General Obligation bond campaign and implementation"/>
          <w:listItem w:displayText="2025 Objective 12.4 Develop 30% of overall budget from non-general fund revenue" w:value="2025 Objective 12.4 Develop 30% of overall budget from non-general fund revenue"/>
        </w:dropDownList>
      </w:sdtPr>
      <w:sdtEndPr/>
      <w:sdtContent>
        <w:p w14:paraId="51A67FA0" w14:textId="77777777" w:rsidR="00926539" w:rsidRPr="00926539" w:rsidRDefault="00926539" w:rsidP="00926539">
          <w:r w:rsidRPr="00C52F38">
            <w:rPr>
              <w:rStyle w:val="PlaceholderText"/>
            </w:rPr>
            <w:t xml:space="preserve">Choose </w:t>
          </w:r>
          <w:r w:rsidR="00A75E61">
            <w:rPr>
              <w:rStyle w:val="PlaceholderText"/>
            </w:rPr>
            <w:t>an EMP Objective</w:t>
          </w:r>
          <w:r w:rsidRPr="00C52F38">
            <w:rPr>
              <w:rStyle w:val="PlaceholderText"/>
            </w:rPr>
            <w:t>.</w:t>
          </w:r>
        </w:p>
      </w:sdtContent>
    </w:sdt>
    <w:p w14:paraId="7B7B0D70" w14:textId="77777777" w:rsidR="00083446" w:rsidRDefault="00480E8D" w:rsidP="00575CFD">
      <w:pPr>
        <w:pStyle w:val="Heading2"/>
        <w:rPr>
          <w:b/>
          <w:color w:val="0F4761" w:themeColor="accent1" w:themeShade="BF"/>
          <w:szCs w:val="40"/>
        </w:rPr>
      </w:pPr>
      <w:r>
        <w:rPr>
          <w:b/>
          <w:color w:val="0F4761" w:themeColor="accent1" w:themeShade="BF"/>
          <w:szCs w:val="40"/>
        </w:rPr>
        <w:t>Assessment Method</w:t>
      </w:r>
    </w:p>
    <w:p w14:paraId="3ABF8C9B" w14:textId="77777777" w:rsidR="00CA66FF" w:rsidRDefault="00E80EDB" w:rsidP="00575CFD">
      <w:pPr>
        <w:pStyle w:val="Heading2"/>
        <w:rPr>
          <w:rFonts w:eastAsia="Times New Roman"/>
        </w:rPr>
      </w:pPr>
      <w:r w:rsidRPr="00E80EDB">
        <w:rPr>
          <w:rFonts w:eastAsia="Times New Roman"/>
        </w:rPr>
        <w:t>How do you plan to assess this objective?</w:t>
      </w:r>
    </w:p>
    <w:p w14:paraId="6181E728" w14:textId="77777777" w:rsidR="00083446" w:rsidRDefault="00365A9B" w:rsidP="00575CFD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 </w:t>
      </w:r>
      <w:sdt>
        <w:sdtPr>
          <w:rPr>
            <w:rFonts w:eastAsia="Times New Roman"/>
          </w:rPr>
          <w:id w:val="-1663388973"/>
          <w:placeholder>
            <w:docPart w:val="B7F935AA595D4DF9AA4C6C038206D4A2"/>
          </w:placeholder>
        </w:sdtPr>
        <w:sdtEndPr/>
        <w:sdtContent>
          <w:sdt>
            <w:sdtPr>
              <w:rPr>
                <w:rFonts w:eastAsia="Times New Roman"/>
              </w:rPr>
              <w:id w:val="-553699346"/>
              <w:placeholder>
                <w:docPart w:val="9F12FA1AAB864B56915BA372FE8BF397"/>
              </w:placeholder>
              <w:showingPlcHdr/>
              <w:text/>
            </w:sdtPr>
            <w:sdtEndPr/>
            <w:sdtContent>
              <w:r w:rsidR="00E80EDB" w:rsidRPr="00FE05E8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4F8DC2FF" w14:textId="77777777" w:rsidR="003E6EFB" w:rsidRDefault="00E80EDB" w:rsidP="00575CFD">
      <w:pPr>
        <w:pStyle w:val="Heading2"/>
      </w:pPr>
      <w:r>
        <w:t xml:space="preserve">Method </w:t>
      </w:r>
      <w:r w:rsidR="003E6EFB">
        <w:t>used to assess:</w:t>
      </w:r>
    </w:p>
    <w:p w14:paraId="0C7E85D5" w14:textId="77777777" w:rsidR="00CF1E8D" w:rsidRDefault="00473C07" w:rsidP="00575CFD">
      <w:pPr>
        <w:pStyle w:val="Heading2"/>
      </w:pPr>
      <w:sdt>
        <w:sdtPr>
          <w:alias w:val="Assessment Method"/>
          <w:tag w:val="Assessment Method"/>
          <w:id w:val="1524983705"/>
          <w:placeholder>
            <w:docPart w:val="025031069BD5473BA2D589B6DD59455D"/>
          </w:placeholder>
          <w:showingPlcHdr/>
          <w:dropDownList>
            <w:listItem w:value="Choose an item."/>
            <w:listItem w:displayText="Qualitative (Observation, summary of status, etc.)" w:value="Qualitative (Observation, summary of status, etc.)"/>
            <w:listItem w:displayText="Quantitative (Survey, count, measure, etc.)" w:value="Quantitative (Survey, count, measure, etc.)"/>
          </w:dropDownList>
        </w:sdtPr>
        <w:sdtEndPr/>
        <w:sdtContent>
          <w:r w:rsidR="003E6EFB" w:rsidRPr="00C52F38">
            <w:rPr>
              <w:rStyle w:val="PlaceholderText"/>
            </w:rPr>
            <w:t>Choose a</w:t>
          </w:r>
          <w:r w:rsidR="00A75E61">
            <w:rPr>
              <w:rStyle w:val="PlaceholderText"/>
            </w:rPr>
            <w:t xml:space="preserve"> method</w:t>
          </w:r>
          <w:r w:rsidR="003E6EFB" w:rsidRPr="00C52F38">
            <w:rPr>
              <w:rStyle w:val="PlaceholderText"/>
            </w:rPr>
            <w:t>.</w:t>
          </w:r>
        </w:sdtContent>
      </w:sdt>
    </w:p>
    <w:p w14:paraId="6CE10402" w14:textId="77777777" w:rsidR="0010700A" w:rsidRDefault="0010700A" w:rsidP="0010700A">
      <w:pPr>
        <w:pStyle w:val="Heading2"/>
      </w:pPr>
      <w:r>
        <w:t>Status:</w:t>
      </w:r>
    </w:p>
    <w:sdt>
      <w:sdtPr>
        <w:alias w:val="Status"/>
        <w:tag w:val="Status"/>
        <w:id w:val="1419990186"/>
        <w:placeholder>
          <w:docPart w:val="F26B0F5541B9458FAF4D6BF8B386C0AA"/>
        </w:placeholder>
        <w:showingPlcHdr/>
        <w:dropDownList>
          <w:listItem w:value="Choose an item."/>
          <w:listItem w:displayText="Active" w:value="Active"/>
          <w:listItem w:displayText="Completed" w:value="Completed"/>
          <w:listItem w:displayText="Archived" w:value="Archived"/>
        </w:dropDownList>
      </w:sdtPr>
      <w:sdtEndPr/>
      <w:sdtContent>
        <w:p w14:paraId="0F63B372" w14:textId="77777777" w:rsidR="0010700A" w:rsidRPr="0010700A" w:rsidRDefault="0010700A" w:rsidP="0010700A">
          <w:r w:rsidRPr="00C52F38">
            <w:rPr>
              <w:rStyle w:val="PlaceholderText"/>
            </w:rPr>
            <w:t xml:space="preserve">Choose </w:t>
          </w:r>
          <w:r w:rsidR="00A75E61">
            <w:rPr>
              <w:rStyle w:val="PlaceholderText"/>
            </w:rPr>
            <w:t>the status</w:t>
          </w:r>
          <w:r w:rsidRPr="00C52F38">
            <w:rPr>
              <w:rStyle w:val="PlaceholderText"/>
            </w:rPr>
            <w:t>.</w:t>
          </w:r>
        </w:p>
      </w:sdtContent>
    </w:sdt>
    <w:p w14:paraId="7EE7D37C" w14:textId="77777777" w:rsidR="00A75E61" w:rsidRDefault="00A75E61" w:rsidP="00575CFD">
      <w:pPr>
        <w:pStyle w:val="Heading2"/>
      </w:pPr>
      <w:r>
        <w:t>Date:</w:t>
      </w:r>
    </w:p>
    <w:p w14:paraId="1EA9294B" w14:textId="77777777" w:rsidR="00575CFD" w:rsidRDefault="00A75E61" w:rsidP="00575CFD">
      <w:pPr>
        <w:pStyle w:val="Heading2"/>
      </w:pPr>
      <w:r>
        <w:t xml:space="preserve"> </w:t>
      </w:r>
      <w:sdt>
        <w:sdtPr>
          <w:id w:val="-460888060"/>
          <w:placeholder>
            <w:docPart w:val="FD093ED5271B497CA94CAD68B260229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14BC7">
            <w:rPr>
              <w:rStyle w:val="PlaceholderText"/>
            </w:rPr>
            <w:t>Click or tap to enter a date.</w:t>
          </w:r>
        </w:sdtContent>
      </w:sdt>
    </w:p>
    <w:p w14:paraId="5AA1F5CA" w14:textId="77777777" w:rsidR="006049B3" w:rsidRDefault="00CA66FF" w:rsidP="00CA66FF">
      <w:pPr>
        <w:pStyle w:val="Heading1"/>
      </w:pPr>
      <w:r>
        <w:t>Progress/ Findings</w:t>
      </w:r>
    </w:p>
    <w:p w14:paraId="125F3488" w14:textId="77777777" w:rsidR="00CA66FF" w:rsidRDefault="00CA66FF" w:rsidP="00CA66FF">
      <w:pPr>
        <w:pStyle w:val="Heading2"/>
      </w:pPr>
      <w:r w:rsidRPr="00CA66FF">
        <w:t>Explain the progress, status and/or results/findings of this assessment.</w:t>
      </w:r>
    </w:p>
    <w:sdt>
      <w:sdtPr>
        <w:id w:val="1648162088"/>
        <w:placeholder>
          <w:docPart w:val="8B10F92E8C214BD1B64FB83CA771D610"/>
        </w:placeholder>
        <w:showingPlcHdr/>
        <w:text w:multiLine="1"/>
      </w:sdtPr>
      <w:sdtEndPr/>
      <w:sdtContent>
        <w:p w14:paraId="696EF954" w14:textId="77777777" w:rsidR="00CA66FF" w:rsidRPr="00CA66FF" w:rsidRDefault="00CA66FF" w:rsidP="00CA66FF">
          <w:r w:rsidRPr="00FE05E8">
            <w:rPr>
              <w:rStyle w:val="PlaceholderText"/>
            </w:rPr>
            <w:t>Click or tap here to enter text.</w:t>
          </w:r>
        </w:p>
      </w:sdtContent>
    </w:sdt>
    <w:p w14:paraId="616006FF" w14:textId="77777777" w:rsidR="00CA66FF" w:rsidRDefault="00370BA9" w:rsidP="00370BA9">
      <w:pPr>
        <w:pStyle w:val="Heading2"/>
      </w:pPr>
      <w:r w:rsidRPr="00370BA9">
        <w:t>Score</w:t>
      </w:r>
    </w:p>
    <w:sdt>
      <w:sdtPr>
        <w:alias w:val="Score"/>
        <w:tag w:val="Score"/>
        <w:id w:val="-1955016207"/>
        <w:placeholder>
          <w:docPart w:val="B8AD2D4BEF6D4ADC83F8AC4902E850BB"/>
        </w:placeholder>
        <w:showingPlcHdr/>
        <w:dropDownList>
          <w:listItem w:value="Choose an item."/>
          <w:listItem w:displayText="4- Completed" w:value="4- Completed"/>
          <w:listItem w:displayText="3- Almost Completed (75% + Complete)" w:value="3- Almost Completed (75% + Complete)"/>
          <w:listItem w:displayText="2- Progress toward completing (1/2- 3/4 Complete)" w:value="2- Progress toward completing (1/2- 3/4 Complete)"/>
          <w:listItem w:displayText="1- Slow Progress (About 1/4 - 1/2 Complete)" w:value="1- Slow Progress (About 1/4 - 1/2 Complete)"/>
          <w:listItem w:displayText="0- Begining (Haven't begun or &lt; 1/4 Completed)" w:value="0- Begining (Haven't begun or &lt; 1/4 Completed)"/>
        </w:dropDownList>
      </w:sdtPr>
      <w:sdtEndPr/>
      <w:sdtContent>
        <w:p w14:paraId="3BF94BAA" w14:textId="77777777" w:rsidR="00370BA9" w:rsidRDefault="00370BA9" w:rsidP="00370BA9">
          <w:r w:rsidRPr="00C52F38">
            <w:rPr>
              <w:rStyle w:val="PlaceholderText"/>
            </w:rPr>
            <w:t>Choose an item.</w:t>
          </w:r>
        </w:p>
      </w:sdtContent>
    </w:sdt>
    <w:p w14:paraId="65D8893B" w14:textId="77777777" w:rsidR="00370BA9" w:rsidRDefault="00405DE5" w:rsidP="00405DE5">
      <w:pPr>
        <w:pStyle w:val="Heading2"/>
      </w:pPr>
      <w:r w:rsidRPr="00405DE5">
        <w:t>How can you continue to improve towards completing this objective?</w:t>
      </w:r>
    </w:p>
    <w:sdt>
      <w:sdtPr>
        <w:id w:val="-1862742861"/>
        <w:placeholder>
          <w:docPart w:val="8B10F92E8C214BD1B64FB83CA771D610"/>
        </w:placeholder>
        <w:showingPlcHdr/>
        <w:text w:multiLine="1"/>
      </w:sdtPr>
      <w:sdtEndPr/>
      <w:sdtContent>
        <w:p w14:paraId="3F15796C" w14:textId="77777777" w:rsidR="00405DE5" w:rsidRDefault="00C87770" w:rsidP="00405DE5">
          <w:r w:rsidRPr="00FE05E8">
            <w:rPr>
              <w:rStyle w:val="PlaceholderText"/>
            </w:rPr>
            <w:t>Click or tap here to enter text.</w:t>
          </w:r>
        </w:p>
      </w:sdtContent>
    </w:sdt>
    <w:p w14:paraId="35DFE7AC" w14:textId="77777777" w:rsidR="00C87770" w:rsidRDefault="00C87770" w:rsidP="00405DE5">
      <w:r>
        <w:t xml:space="preserve">(Screenshots and Documents can be </w:t>
      </w:r>
      <w:r w:rsidR="002D0E5E">
        <w:t>added)</w:t>
      </w:r>
    </w:p>
    <w:p w14:paraId="69C7773E" w14:textId="77777777" w:rsidR="00FA475A" w:rsidRDefault="00FA475A" w:rsidP="002D0E5E">
      <w:pPr>
        <w:pStyle w:val="Heading2"/>
      </w:pPr>
      <w:r>
        <w:t>Progress Findings Date:</w:t>
      </w:r>
    </w:p>
    <w:sdt>
      <w:sdtPr>
        <w:id w:val="-1703245656"/>
        <w:placeholder>
          <w:docPart w:val="BE146ED7E5844380BD639D7D74883264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2436637C" w14:textId="77777777" w:rsidR="002D0E5E" w:rsidRPr="002D0E5E" w:rsidRDefault="002D0E5E" w:rsidP="002D0E5E">
          <w:r w:rsidRPr="00B14BC7">
            <w:rPr>
              <w:rStyle w:val="PlaceholderText"/>
            </w:rPr>
            <w:t>Click or tap to enter a date.</w:t>
          </w:r>
        </w:p>
      </w:sdtContent>
    </w:sdt>
    <w:sectPr w:rsidR="002D0E5E" w:rsidRPr="002D0E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71"/>
    <w:rsid w:val="000458EE"/>
    <w:rsid w:val="00083446"/>
    <w:rsid w:val="0010700A"/>
    <w:rsid w:val="002D0E5E"/>
    <w:rsid w:val="00365A9B"/>
    <w:rsid w:val="00370BA9"/>
    <w:rsid w:val="003E6EFB"/>
    <w:rsid w:val="00405DE5"/>
    <w:rsid w:val="004333F5"/>
    <w:rsid w:val="00473C07"/>
    <w:rsid w:val="00480E8D"/>
    <w:rsid w:val="00527CDA"/>
    <w:rsid w:val="00575CFD"/>
    <w:rsid w:val="006049B3"/>
    <w:rsid w:val="00610D5D"/>
    <w:rsid w:val="00761B71"/>
    <w:rsid w:val="007C720A"/>
    <w:rsid w:val="00926539"/>
    <w:rsid w:val="00A46F0D"/>
    <w:rsid w:val="00A75E61"/>
    <w:rsid w:val="00A82D38"/>
    <w:rsid w:val="00C87770"/>
    <w:rsid w:val="00CA66FF"/>
    <w:rsid w:val="00CF1E8D"/>
    <w:rsid w:val="00D61FC1"/>
    <w:rsid w:val="00DD2D22"/>
    <w:rsid w:val="00E80EDB"/>
    <w:rsid w:val="00F04DCE"/>
    <w:rsid w:val="00FA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C9FB92"/>
  <w15:chartTrackingRefBased/>
  <w15:docId w15:val="{D79F4DE5-ACE0-4E0C-8FA8-A012A168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5CFD"/>
    <w:pPr>
      <w:keepNext/>
      <w:keepLines/>
      <w:spacing w:before="360" w:after="80"/>
      <w:outlineLvl w:val="0"/>
    </w:pPr>
    <w:rPr>
      <w:rFonts w:ascii="Calibri" w:eastAsiaTheme="majorEastAsia" w:hAnsi="Calibri" w:cstheme="majorBidi"/>
      <w:b/>
      <w:color w:val="0F4761" w:themeColor="accent1" w:themeShade="BF"/>
      <w:sz w:val="24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5CFD"/>
    <w:pPr>
      <w:keepNext/>
      <w:keepLines/>
      <w:spacing w:before="160" w:after="80"/>
      <w:outlineLvl w:val="1"/>
    </w:pPr>
    <w:rPr>
      <w:rFonts w:ascii="Calibri" w:eastAsiaTheme="majorEastAsia" w:hAnsi="Calibri" w:cstheme="majorBidi"/>
      <w:sz w:val="24"/>
      <w:szCs w:val="32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5C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5C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5C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5C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5C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5C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5C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5CFD"/>
    <w:rPr>
      <w:rFonts w:ascii="Calibri" w:eastAsiaTheme="majorEastAsia" w:hAnsi="Calibri" w:cstheme="majorBidi"/>
      <w:b/>
      <w:color w:val="0F4761" w:themeColor="accent1" w:themeShade="BF"/>
      <w:sz w:val="2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75CFD"/>
    <w:rPr>
      <w:rFonts w:ascii="Calibri" w:eastAsiaTheme="majorEastAsia" w:hAnsi="Calibri" w:cstheme="majorBidi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5C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5C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5C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5C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5C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5C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5C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5A9B"/>
    <w:pPr>
      <w:spacing w:after="80" w:line="240" w:lineRule="auto"/>
      <w:contextualSpacing/>
      <w:jc w:val="center"/>
    </w:pPr>
    <w:rPr>
      <w:rFonts w:ascii="Calibri" w:eastAsiaTheme="majorEastAsia" w:hAnsi="Calibri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5A9B"/>
    <w:rPr>
      <w:rFonts w:ascii="Calibri" w:eastAsiaTheme="majorEastAsia" w:hAnsi="Calibri" w:cstheme="majorBidi"/>
      <w:b/>
      <w:spacing w:val="-10"/>
      <w:kern w:val="28"/>
      <w:sz w:val="2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5C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5C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5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5C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5C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5C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C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5C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5CFD"/>
    <w:rPr>
      <w:b/>
      <w:bCs/>
      <w:smallCaps/>
      <w:color w:val="0F4761" w:themeColor="accent1" w:themeShade="BF"/>
      <w:spacing w:val="5"/>
    </w:rPr>
  </w:style>
  <w:style w:type="character" w:customStyle="1" w:styleId="jss1026">
    <w:name w:val="jss1026"/>
    <w:basedOn w:val="DefaultParagraphFont"/>
    <w:rsid w:val="00575CFD"/>
  </w:style>
  <w:style w:type="character" w:styleId="PlaceholderText">
    <w:name w:val="Placeholder Text"/>
    <w:basedOn w:val="DefaultParagraphFont"/>
    <w:uiPriority w:val="99"/>
    <w:semiHidden/>
    <w:rsid w:val="00575CF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7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23952">
          <w:marLeft w:val="300"/>
          <w:marRight w:val="4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6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029056">
          <w:marLeft w:val="300"/>
          <w:marRight w:val="4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65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lingham\OneDrive%20-%20Riverside%20Community%20College%20District\Desktop\Program%20Review%20Templates\Administrative-Assessmen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D6A4A1E5AD41CF8E7E82E802540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693C1-BEC1-4DA2-BA78-9FF2B72CE23F}"/>
      </w:docPartPr>
      <w:docPartBody>
        <w:p w:rsidR="004713AF" w:rsidRDefault="004713AF">
          <w:pPr>
            <w:pStyle w:val="ABD6A4A1E5AD41CF8E7E82E802540E57"/>
          </w:pPr>
          <w:r w:rsidRPr="00C52F38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an EMP Objective</w:t>
          </w:r>
          <w:r w:rsidRPr="00C52F38">
            <w:rPr>
              <w:rStyle w:val="PlaceholderText"/>
            </w:rPr>
            <w:t>.</w:t>
          </w:r>
        </w:p>
      </w:docPartBody>
    </w:docPart>
    <w:docPart>
      <w:docPartPr>
        <w:name w:val="B7F935AA595D4DF9AA4C6C038206D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2AA89-5970-4532-A16F-E37A8FBB5478}"/>
      </w:docPartPr>
      <w:docPartBody>
        <w:p w:rsidR="004713AF" w:rsidRDefault="004713AF">
          <w:pPr>
            <w:pStyle w:val="B7F935AA595D4DF9AA4C6C038206D4A2"/>
          </w:pPr>
          <w:r w:rsidRPr="00FE05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12FA1AAB864B56915BA372FE8BF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816CE-943E-4CC1-BC0D-C3CFE3AE8825}"/>
      </w:docPartPr>
      <w:docPartBody>
        <w:p w:rsidR="004713AF" w:rsidRDefault="004713AF">
          <w:pPr>
            <w:pStyle w:val="9F12FA1AAB864B56915BA372FE8BF397"/>
          </w:pPr>
          <w:r w:rsidRPr="00FE05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5031069BD5473BA2D589B6DD594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6D513-87A8-4163-AE83-57D06C2059D9}"/>
      </w:docPartPr>
      <w:docPartBody>
        <w:p w:rsidR="004713AF" w:rsidRDefault="004713AF">
          <w:pPr>
            <w:pStyle w:val="025031069BD5473BA2D589B6DD59455D"/>
          </w:pPr>
          <w:r w:rsidRPr="00C52F38">
            <w:rPr>
              <w:rStyle w:val="PlaceholderText"/>
            </w:rPr>
            <w:t>Choose a</w:t>
          </w:r>
          <w:r>
            <w:rPr>
              <w:rStyle w:val="PlaceholderText"/>
            </w:rPr>
            <w:t xml:space="preserve"> method</w:t>
          </w:r>
          <w:r w:rsidRPr="00C52F38">
            <w:rPr>
              <w:rStyle w:val="PlaceholderText"/>
            </w:rPr>
            <w:t>.</w:t>
          </w:r>
        </w:p>
      </w:docPartBody>
    </w:docPart>
    <w:docPart>
      <w:docPartPr>
        <w:name w:val="F26B0F5541B9458FAF4D6BF8B386C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84256-C354-489E-9568-8D81E782907A}"/>
      </w:docPartPr>
      <w:docPartBody>
        <w:p w:rsidR="004713AF" w:rsidRDefault="004713AF">
          <w:pPr>
            <w:pStyle w:val="F26B0F5541B9458FAF4D6BF8B386C0AA"/>
          </w:pPr>
          <w:r w:rsidRPr="00C52F38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the status</w:t>
          </w:r>
          <w:r w:rsidRPr="00C52F38">
            <w:rPr>
              <w:rStyle w:val="PlaceholderText"/>
            </w:rPr>
            <w:t>.</w:t>
          </w:r>
        </w:p>
      </w:docPartBody>
    </w:docPart>
    <w:docPart>
      <w:docPartPr>
        <w:name w:val="FD093ED5271B497CA94CAD68B2602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B0571-07C3-4657-8400-1A45719D857C}"/>
      </w:docPartPr>
      <w:docPartBody>
        <w:p w:rsidR="004713AF" w:rsidRDefault="004713AF">
          <w:pPr>
            <w:pStyle w:val="FD093ED5271B497CA94CAD68B2602295"/>
          </w:pPr>
          <w:r w:rsidRPr="00B14BC7">
            <w:rPr>
              <w:rStyle w:val="PlaceholderText"/>
            </w:rPr>
            <w:t>Click or tap to enter a date.</w:t>
          </w:r>
        </w:p>
      </w:docPartBody>
    </w:docPart>
    <w:docPart>
      <w:docPartPr>
        <w:name w:val="8B10F92E8C214BD1B64FB83CA771D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7B3EB-A0C1-4349-B948-24E87F70E82D}"/>
      </w:docPartPr>
      <w:docPartBody>
        <w:p w:rsidR="004713AF" w:rsidRDefault="004713AF">
          <w:pPr>
            <w:pStyle w:val="8B10F92E8C214BD1B64FB83CA771D610"/>
          </w:pPr>
          <w:r w:rsidRPr="00FE05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AD2D4BEF6D4ADC83F8AC4902E85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1021F-9B31-4259-B8F5-BE881489C567}"/>
      </w:docPartPr>
      <w:docPartBody>
        <w:p w:rsidR="004713AF" w:rsidRDefault="004713AF">
          <w:pPr>
            <w:pStyle w:val="B8AD2D4BEF6D4ADC83F8AC4902E850BB"/>
          </w:pPr>
          <w:r w:rsidRPr="00C52F38">
            <w:rPr>
              <w:rStyle w:val="PlaceholderText"/>
            </w:rPr>
            <w:t>Choose an item.</w:t>
          </w:r>
        </w:p>
      </w:docPartBody>
    </w:docPart>
    <w:docPart>
      <w:docPartPr>
        <w:name w:val="BE146ED7E5844380BD639D7D74883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94F32-5C48-4A51-A382-6E976E19E674}"/>
      </w:docPartPr>
      <w:docPartBody>
        <w:p w:rsidR="004713AF" w:rsidRDefault="004713AF">
          <w:pPr>
            <w:pStyle w:val="BE146ED7E5844380BD639D7D74883264"/>
          </w:pPr>
          <w:r w:rsidRPr="00B14BC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AF"/>
    <w:rsid w:val="0047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ABD6A4A1E5AD41CF8E7E82E802540E57">
    <w:name w:val="ABD6A4A1E5AD41CF8E7E82E802540E57"/>
  </w:style>
  <w:style w:type="paragraph" w:customStyle="1" w:styleId="B7F935AA595D4DF9AA4C6C038206D4A2">
    <w:name w:val="B7F935AA595D4DF9AA4C6C038206D4A2"/>
  </w:style>
  <w:style w:type="paragraph" w:customStyle="1" w:styleId="9F12FA1AAB864B56915BA372FE8BF397">
    <w:name w:val="9F12FA1AAB864B56915BA372FE8BF397"/>
  </w:style>
  <w:style w:type="paragraph" w:customStyle="1" w:styleId="025031069BD5473BA2D589B6DD59455D">
    <w:name w:val="025031069BD5473BA2D589B6DD59455D"/>
  </w:style>
  <w:style w:type="paragraph" w:customStyle="1" w:styleId="F26B0F5541B9458FAF4D6BF8B386C0AA">
    <w:name w:val="F26B0F5541B9458FAF4D6BF8B386C0AA"/>
  </w:style>
  <w:style w:type="paragraph" w:customStyle="1" w:styleId="FD093ED5271B497CA94CAD68B2602295">
    <w:name w:val="FD093ED5271B497CA94CAD68B2602295"/>
  </w:style>
  <w:style w:type="paragraph" w:customStyle="1" w:styleId="8B10F92E8C214BD1B64FB83CA771D610">
    <w:name w:val="8B10F92E8C214BD1B64FB83CA771D610"/>
  </w:style>
  <w:style w:type="paragraph" w:customStyle="1" w:styleId="B8AD2D4BEF6D4ADC83F8AC4902E850BB">
    <w:name w:val="B8AD2D4BEF6D4ADC83F8AC4902E850BB"/>
  </w:style>
  <w:style w:type="paragraph" w:customStyle="1" w:styleId="BE146ED7E5844380BD639D7D74883264">
    <w:name w:val="BE146ED7E5844380BD639D7D748832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DE2C037F0D445B3762C255B0EA236" ma:contentTypeVersion="4" ma:contentTypeDescription="Create a new document." ma:contentTypeScope="" ma:versionID="0ad79a47a739ac6b351b5a17767e4876">
  <xsd:schema xmlns:xsd="http://www.w3.org/2001/XMLSchema" xmlns:xs="http://www.w3.org/2001/XMLSchema" xmlns:p="http://schemas.microsoft.com/office/2006/metadata/properties" xmlns:ns1="http://schemas.microsoft.com/sharepoint/v3" xmlns:ns2="16784278-ba54-4fc1-8023-6c4ad871a038" targetNamespace="http://schemas.microsoft.com/office/2006/metadata/properties" ma:root="true" ma:fieldsID="f6bce0a2175363e877d7003158066779" ns1:_="" ns2:_="">
    <xsd:import namespace="http://schemas.microsoft.com/sharepoint/v3"/>
    <xsd:import namespace="16784278-ba54-4fc1-8023-6c4ad871a03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ip_UnifiedCompliancePolicyProperties" minOccurs="0"/>
                <xsd:element ref="ns1:_ip_UnifiedCompliancePolicyUIAction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_ip_UnifiedCompliancePolicyProperties" ma:index="10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84278-ba54-4fc1-8023-6c4ad871a0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CE5C9EF-D210-48D3-BF69-C50F281953D8}"/>
</file>

<file path=customXml/itemProps2.xml><?xml version="1.0" encoding="utf-8"?>
<ds:datastoreItem xmlns:ds="http://schemas.openxmlformats.org/officeDocument/2006/customXml" ds:itemID="{112B387B-CB17-4AA5-B140-BEBDA0C97E77}"/>
</file>

<file path=customXml/itemProps3.xml><?xml version="1.0" encoding="utf-8"?>
<ds:datastoreItem xmlns:ds="http://schemas.openxmlformats.org/officeDocument/2006/customXml" ds:itemID="{3C033A3A-6CD2-4B5D-B252-AB65163137D9}"/>
</file>

<file path=docProps/app.xml><?xml version="1.0" encoding="utf-8"?>
<Properties xmlns="http://schemas.openxmlformats.org/officeDocument/2006/extended-properties" xmlns:vt="http://schemas.openxmlformats.org/officeDocument/2006/docPropsVTypes">
  <Template>Administrative-Assessment Template</Template>
  <TotalTime>2</TotalTime>
  <Pages>1</Pages>
  <Words>105</Words>
  <Characters>567</Characters>
  <Application>Microsoft Office Word</Application>
  <DocSecurity>0</DocSecurity>
  <Lines>23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Allingham, Charise</dc:creator>
  <cp:keywords/>
  <dc:description/>
  <cp:lastModifiedBy>Allingham, Charise</cp:lastModifiedBy>
  <cp:revision>2</cp:revision>
  <dcterms:created xsi:type="dcterms:W3CDTF">2024-01-18T18:36:00Z</dcterms:created>
  <dcterms:modified xsi:type="dcterms:W3CDTF">2024-01-18T18:44:00Z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23721336-3c7c-4d3e-a3e4-4b2e1c965817</vt:lpwstr>
  </property>
  <property fmtid="{D5CDD505-2E9C-101B-9397-08002B2CF9AE}" pid="3" name="ContentTypeId">
    <vt:lpwstr>0x010100F89DE2C037F0D445B3762C255B0EA236</vt:lpwstr>
  </property>
</Properties>
</file>